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3A" w:rsidRDefault="0082683A" w:rsidP="0082683A">
      <w:pPr>
        <w:jc w:val="center"/>
        <w:rPr>
          <w:sz w:val="28"/>
          <w:szCs w:val="28"/>
        </w:rPr>
      </w:pPr>
      <w:r>
        <w:rPr>
          <w:sz w:val="28"/>
          <w:szCs w:val="28"/>
        </w:rPr>
        <w:t>Didactics Outline 11/7</w:t>
      </w:r>
      <w:r>
        <w:rPr>
          <w:sz w:val="28"/>
          <w:szCs w:val="28"/>
        </w:rPr>
        <w:t>/2018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82683A" w:rsidTr="0082683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683A" w:rsidRDefault="0082683A">
            <w:pPr>
              <w:pStyle w:val="NoSpacing"/>
            </w:pPr>
            <w:r>
              <w:t>For those presenting the material, YOU ARE NOT OBLIGED TO PRESENT EVERY LITTLE DETAIL YOU READ.</w:t>
            </w:r>
          </w:p>
          <w:p w:rsidR="0082683A" w:rsidRDefault="0082683A">
            <w:pPr>
              <w:pStyle w:val="NoSpacing"/>
            </w:pPr>
            <w:r>
              <w:t xml:space="preserve">Focus on the </w:t>
            </w:r>
            <w:r>
              <w:rPr>
                <w:b/>
              </w:rPr>
              <w:t>big picture</w:t>
            </w:r>
            <w:r>
              <w:t xml:space="preserve">, </w:t>
            </w:r>
            <w:r>
              <w:rPr>
                <w:b/>
              </w:rPr>
              <w:t>high yield topics</w:t>
            </w:r>
            <w:r>
              <w:t xml:space="preserve"> and WAYS TO KEEP THE ROOM </w:t>
            </w:r>
            <w:r>
              <w:rPr>
                <w:b/>
              </w:rPr>
              <w:t>STIMULATED.</w:t>
            </w:r>
            <w:r>
              <w:t xml:space="preserve"> Use different multimedia sources such as videos, whiteboard to make it interactive.</w:t>
            </w:r>
          </w:p>
          <w:p w:rsidR="0082683A" w:rsidRDefault="0082683A">
            <w:pPr>
              <w:pStyle w:val="NoSpacing"/>
            </w:pPr>
          </w:p>
          <w:p w:rsidR="0082683A" w:rsidRDefault="0082683A">
            <w:pPr>
              <w:pStyle w:val="NoSpacing"/>
            </w:pPr>
            <w:r>
              <w:t xml:space="preserve">Summarize every lecture with </w:t>
            </w:r>
            <w:r>
              <w:rPr>
                <w:b/>
              </w:rPr>
              <w:t>3 significant points</w:t>
            </w:r>
            <w:r>
              <w:t xml:space="preserve"> you want the residents to remember.</w:t>
            </w:r>
          </w:p>
          <w:p w:rsidR="0082683A" w:rsidRDefault="0082683A">
            <w:pPr>
              <w:pStyle w:val="NoSpacing"/>
              <w:rPr>
                <w:b/>
              </w:rPr>
            </w:pPr>
          </w:p>
          <w:p w:rsidR="0082683A" w:rsidRDefault="0082683A">
            <w:pPr>
              <w:pStyle w:val="NoSpacing"/>
            </w:pPr>
            <w:r>
              <w:t>**Reading the material is for our own benefit. Didactics is not a regurgitation of what we read, but should act as a supplement and motivator for learning, and to lead to improved clinical practice.</w:t>
            </w:r>
          </w:p>
        </w:tc>
      </w:tr>
    </w:tbl>
    <w:p w:rsidR="0082683A" w:rsidRDefault="0082683A" w:rsidP="0082683A">
      <w:pPr>
        <w:pStyle w:val="NoSpacing"/>
      </w:pPr>
    </w:p>
    <w:p w:rsidR="0082683A" w:rsidRDefault="0082683A" w:rsidP="0082683A">
      <w:r>
        <w:rPr>
          <w:b/>
        </w:rPr>
        <w:t xml:space="preserve">DIDACTIC FACULTY: Dr. </w:t>
      </w:r>
      <w:proofErr w:type="spellStart"/>
      <w:r>
        <w:rPr>
          <w:b/>
        </w:rPr>
        <w:t>Calice</w:t>
      </w:r>
      <w:proofErr w:type="spellEnd"/>
    </w:p>
    <w:p w:rsidR="0082683A" w:rsidRDefault="0082683A" w:rsidP="0082683A">
      <w:pPr>
        <w:rPr>
          <w:b/>
        </w:rPr>
      </w:pPr>
      <w:r>
        <w:rPr>
          <w:b/>
        </w:rPr>
        <w:t>LECTURE FACULTY: Dr. Keyes</w:t>
      </w:r>
    </w:p>
    <w:p w:rsidR="0082683A" w:rsidRDefault="0082683A" w:rsidP="0082683A">
      <w:pPr>
        <w:pStyle w:val="ListParagraph"/>
        <w:numPr>
          <w:ilvl w:val="0"/>
          <w:numId w:val="1"/>
        </w:numPr>
      </w:pPr>
      <w:r>
        <w:t>Review Rosh questions</w:t>
      </w:r>
    </w:p>
    <w:p w:rsidR="0082683A" w:rsidRDefault="0082683A" w:rsidP="0082683A">
      <w:pPr>
        <w:pStyle w:val="ListParagraph"/>
      </w:pPr>
    </w:p>
    <w:p w:rsidR="0082683A" w:rsidRDefault="0082683A" w:rsidP="0082683A">
      <w:pPr>
        <w:pStyle w:val="ListParagraph"/>
        <w:numPr>
          <w:ilvl w:val="0"/>
          <w:numId w:val="2"/>
        </w:numPr>
      </w:pPr>
      <w:r>
        <w:rPr>
          <w:u w:val="single"/>
        </w:rPr>
        <w:t>McCulloch</w:t>
      </w:r>
      <w:r>
        <w:t xml:space="preserve"> will review</w:t>
      </w:r>
      <w:r w:rsidR="0030015B">
        <w:t xml:space="preserve"> </w:t>
      </w:r>
      <w:r w:rsidR="0030015B">
        <w:rPr>
          <w:b/>
        </w:rPr>
        <w:t>encephalitis</w:t>
      </w:r>
      <w:r>
        <w:rPr>
          <w:b/>
        </w:rPr>
        <w:t xml:space="preserve">, </w:t>
      </w:r>
      <w:r w:rsidR="0030015B">
        <w:rPr>
          <w:b/>
        </w:rPr>
        <w:t>cerebral/epidural abscess</w:t>
      </w:r>
      <w:r w:rsidR="00E20599">
        <w:rPr>
          <w:b/>
        </w:rPr>
        <w:t>, transverse myelitis</w:t>
      </w:r>
    </w:p>
    <w:p w:rsidR="0030015B" w:rsidRDefault="0030015B" w:rsidP="0030015B">
      <w:pPr>
        <w:pStyle w:val="ListParagraph"/>
        <w:numPr>
          <w:ilvl w:val="1"/>
          <w:numId w:val="2"/>
        </w:numPr>
      </w:pPr>
      <w:r>
        <w:t xml:space="preserve">Review diagnosis and treatment of HSV and west </w:t>
      </w:r>
      <w:proofErr w:type="spellStart"/>
      <w:r>
        <w:t>nile</w:t>
      </w:r>
      <w:proofErr w:type="spellEnd"/>
    </w:p>
    <w:p w:rsidR="0030015B" w:rsidRDefault="0030015B" w:rsidP="0030015B">
      <w:pPr>
        <w:pStyle w:val="ListParagraph"/>
        <w:numPr>
          <w:ilvl w:val="1"/>
          <w:numId w:val="2"/>
        </w:numPr>
      </w:pPr>
      <w:r w:rsidRPr="0030015B">
        <w:t xml:space="preserve">Discuss </w:t>
      </w:r>
      <w:r>
        <w:t xml:space="preserve">the etiology of </w:t>
      </w:r>
      <w:r w:rsidRPr="0030015B">
        <w:t xml:space="preserve">intracranial and </w:t>
      </w:r>
      <w:proofErr w:type="spellStart"/>
      <w:r w:rsidRPr="0030015B">
        <w:t>intraspinal</w:t>
      </w:r>
      <w:proofErr w:type="spellEnd"/>
      <w:r w:rsidRPr="0030015B">
        <w:t xml:space="preserve"> abscesses</w:t>
      </w:r>
    </w:p>
    <w:p w:rsidR="00B82303" w:rsidRDefault="0030015B" w:rsidP="00B82303">
      <w:pPr>
        <w:pStyle w:val="ListParagraph"/>
        <w:numPr>
          <w:ilvl w:val="1"/>
          <w:numId w:val="2"/>
        </w:numPr>
      </w:pPr>
      <w:r>
        <w:t>Incorporate CT and MRI images</w:t>
      </w:r>
    </w:p>
    <w:p w:rsidR="0030015B" w:rsidRDefault="0030015B" w:rsidP="00B82303">
      <w:pPr>
        <w:pStyle w:val="ListParagraph"/>
        <w:numPr>
          <w:ilvl w:val="1"/>
          <w:numId w:val="2"/>
        </w:numPr>
      </w:pPr>
      <w:r>
        <w:t>Discuss an interesti</w:t>
      </w:r>
      <w:r w:rsidR="00E20599">
        <w:t>ng clinical case</w:t>
      </w:r>
    </w:p>
    <w:p w:rsidR="00B82303" w:rsidRDefault="00B82303" w:rsidP="00B82303">
      <w:pPr>
        <w:pStyle w:val="ListParagraph"/>
      </w:pPr>
    </w:p>
    <w:p w:rsidR="00B82303" w:rsidRDefault="00B82303" w:rsidP="00B82303">
      <w:pPr>
        <w:pStyle w:val="ListParagraph"/>
        <w:numPr>
          <w:ilvl w:val="0"/>
          <w:numId w:val="2"/>
        </w:numPr>
        <w:rPr>
          <w:b/>
        </w:rPr>
      </w:pPr>
      <w:r>
        <w:rPr>
          <w:u w:val="single"/>
        </w:rPr>
        <w:t>Hanley</w:t>
      </w:r>
      <w:r>
        <w:t xml:space="preserve"> will review </w:t>
      </w:r>
      <w:r w:rsidR="0030015B">
        <w:rPr>
          <w:b/>
        </w:rPr>
        <w:t>HIV related CNS infections</w:t>
      </w:r>
    </w:p>
    <w:p w:rsidR="0030015B" w:rsidRDefault="0030015B" w:rsidP="0030015B">
      <w:pPr>
        <w:pStyle w:val="ListParagraph"/>
        <w:numPr>
          <w:ilvl w:val="1"/>
          <w:numId w:val="2"/>
        </w:numPr>
      </w:pPr>
      <w:r w:rsidRPr="0030015B">
        <w:t xml:space="preserve">Discuss </w:t>
      </w:r>
      <w:r>
        <w:t xml:space="preserve">PML, toxoplasmosis, </w:t>
      </w:r>
      <w:proofErr w:type="spellStart"/>
      <w:r>
        <w:t>neurocysticercosis</w:t>
      </w:r>
      <w:proofErr w:type="spellEnd"/>
      <w:r>
        <w:t>, CMV, Cryptococcus, TB</w:t>
      </w:r>
    </w:p>
    <w:p w:rsidR="00E20599" w:rsidRDefault="00E20599" w:rsidP="0030015B">
      <w:pPr>
        <w:pStyle w:val="ListParagraph"/>
        <w:numPr>
          <w:ilvl w:val="1"/>
          <w:numId w:val="2"/>
        </w:numPr>
      </w:pPr>
      <w:r>
        <w:t>Discuss CD4 counts</w:t>
      </w:r>
    </w:p>
    <w:p w:rsidR="0030015B" w:rsidRPr="0030015B" w:rsidRDefault="00E20599" w:rsidP="0030015B">
      <w:pPr>
        <w:pStyle w:val="ListParagraph"/>
        <w:numPr>
          <w:ilvl w:val="1"/>
          <w:numId w:val="2"/>
        </w:numPr>
      </w:pPr>
      <w:r>
        <w:t>Briefly m</w:t>
      </w:r>
      <w:bookmarkStart w:id="0" w:name="_GoBack"/>
      <w:bookmarkEnd w:id="0"/>
      <w:r>
        <w:t>ention HIV prophylaxis treatment</w:t>
      </w:r>
    </w:p>
    <w:p w:rsidR="00B82303" w:rsidRDefault="0030015B" w:rsidP="00B82303">
      <w:pPr>
        <w:pStyle w:val="ListParagraph"/>
        <w:numPr>
          <w:ilvl w:val="1"/>
          <w:numId w:val="2"/>
        </w:numPr>
      </w:pPr>
      <w:r>
        <w:t>Incorporate CT/</w:t>
      </w:r>
      <w:r w:rsidRPr="0030015B">
        <w:t>MRI imaging</w:t>
      </w:r>
    </w:p>
    <w:p w:rsidR="00E20599" w:rsidRPr="00E20599" w:rsidRDefault="00E20599" w:rsidP="00E20599">
      <w:pPr>
        <w:pStyle w:val="ListParagraph"/>
        <w:ind w:left="1440"/>
      </w:pPr>
    </w:p>
    <w:p w:rsidR="0082683A" w:rsidRDefault="0082683A" w:rsidP="0082683A">
      <w:pPr>
        <w:pStyle w:val="ListParagraph"/>
        <w:numPr>
          <w:ilvl w:val="0"/>
          <w:numId w:val="2"/>
        </w:numPr>
        <w:rPr>
          <w:b/>
        </w:rPr>
      </w:pPr>
      <w:r>
        <w:rPr>
          <w:u w:val="single"/>
        </w:rPr>
        <w:t>Mueller</w:t>
      </w:r>
      <w:r>
        <w:rPr>
          <w:u w:val="single"/>
        </w:rPr>
        <w:t xml:space="preserve"> </w:t>
      </w:r>
      <w:r>
        <w:t xml:space="preserve">will review </w:t>
      </w:r>
      <w:r w:rsidR="00E20599" w:rsidRPr="00E20599">
        <w:rPr>
          <w:b/>
        </w:rPr>
        <w:t>bacterial vs. viral</w:t>
      </w:r>
      <w:r w:rsidR="00E20599">
        <w:t xml:space="preserve"> </w:t>
      </w:r>
      <w:r w:rsidR="0030015B">
        <w:rPr>
          <w:b/>
        </w:rPr>
        <w:t>meningitis</w:t>
      </w:r>
    </w:p>
    <w:p w:rsidR="00E20599" w:rsidRDefault="00E20599" w:rsidP="0082683A">
      <w:pPr>
        <w:pStyle w:val="ListParagraph"/>
        <w:numPr>
          <w:ilvl w:val="1"/>
          <w:numId w:val="2"/>
        </w:numPr>
      </w:pPr>
      <w:r>
        <w:t>Discuss common pathogens and associated antibiotics</w:t>
      </w:r>
    </w:p>
    <w:p w:rsidR="00E20599" w:rsidRDefault="00E20599" w:rsidP="0082683A">
      <w:pPr>
        <w:pStyle w:val="ListParagraph"/>
        <w:numPr>
          <w:ilvl w:val="1"/>
          <w:numId w:val="2"/>
        </w:numPr>
      </w:pPr>
      <w:r>
        <w:t>Discuss lumbar puncture results</w:t>
      </w:r>
    </w:p>
    <w:p w:rsidR="00E20599" w:rsidRDefault="00E20599" w:rsidP="0082683A">
      <w:pPr>
        <w:pStyle w:val="ListParagraph"/>
        <w:numPr>
          <w:ilvl w:val="1"/>
          <w:numId w:val="2"/>
        </w:numPr>
      </w:pPr>
      <w:r>
        <w:t>Discuss post LP headache treatment</w:t>
      </w:r>
    </w:p>
    <w:p w:rsidR="00E20599" w:rsidRDefault="00E20599" w:rsidP="0082683A">
      <w:pPr>
        <w:pStyle w:val="ListParagraph"/>
        <w:numPr>
          <w:ilvl w:val="1"/>
          <w:numId w:val="2"/>
        </w:numPr>
      </w:pPr>
      <w:r>
        <w:t>Incorporate an interesting clinical case</w:t>
      </w:r>
    </w:p>
    <w:p w:rsidR="00724403" w:rsidRDefault="00724403" w:rsidP="00417A79">
      <w:pPr>
        <w:pStyle w:val="ListParagraph"/>
        <w:ind w:left="1440"/>
      </w:pPr>
    </w:p>
    <w:p w:rsidR="0082683A" w:rsidRDefault="0082683A" w:rsidP="0082683A">
      <w:pPr>
        <w:pStyle w:val="ListParagraph"/>
        <w:numPr>
          <w:ilvl w:val="0"/>
          <w:numId w:val="2"/>
        </w:numPr>
      </w:pPr>
      <w:r>
        <w:t>Or</w:t>
      </w:r>
      <w:r w:rsidR="003324EF">
        <w:t xml:space="preserve">al Board Case: Drs. </w:t>
      </w:r>
      <w:proofErr w:type="spellStart"/>
      <w:r w:rsidR="003324EF">
        <w:t>Calice</w:t>
      </w:r>
      <w:proofErr w:type="spellEnd"/>
      <w:r w:rsidR="003324EF">
        <w:t xml:space="preserve"> and Mueller</w:t>
      </w:r>
      <w:r>
        <w:t xml:space="preserve"> </w:t>
      </w:r>
    </w:p>
    <w:p w:rsidR="00724403" w:rsidRDefault="00724403" w:rsidP="0082683A">
      <w:pPr>
        <w:pStyle w:val="ListParagraph"/>
        <w:numPr>
          <w:ilvl w:val="0"/>
          <w:numId w:val="2"/>
        </w:numPr>
      </w:pPr>
      <w:r>
        <w:t>Trauma: M&amp;M conference</w:t>
      </w:r>
    </w:p>
    <w:p w:rsidR="0082683A" w:rsidRDefault="003324EF" w:rsidP="0082683A">
      <w:pPr>
        <w:pStyle w:val="ListParagraph"/>
        <w:numPr>
          <w:ilvl w:val="0"/>
          <w:numId w:val="2"/>
        </w:numPr>
      </w:pPr>
      <w:r>
        <w:t>Dr. Keyes: antidotes</w:t>
      </w:r>
    </w:p>
    <w:p w:rsidR="0082683A" w:rsidRDefault="0082683A" w:rsidP="003324EF">
      <w:pPr>
        <w:pStyle w:val="ListParagraph"/>
        <w:numPr>
          <w:ilvl w:val="0"/>
          <w:numId w:val="2"/>
        </w:numPr>
      </w:pPr>
      <w:r>
        <w:t xml:space="preserve">EM/IM topic discussion with Dr. </w:t>
      </w:r>
      <w:proofErr w:type="spellStart"/>
      <w:r>
        <w:t>Nanthabalan</w:t>
      </w:r>
      <w:proofErr w:type="spellEnd"/>
      <w:r>
        <w:t xml:space="preserve"> @</w:t>
      </w:r>
      <w:r w:rsidR="00724403">
        <w:t xml:space="preserve"> </w:t>
      </w:r>
      <w:r>
        <w:t>12</w:t>
      </w:r>
      <w:r w:rsidR="00724403">
        <w:t>-1PM</w:t>
      </w:r>
    </w:p>
    <w:p w:rsidR="00724403" w:rsidRDefault="00724403" w:rsidP="00724403">
      <w:pPr>
        <w:pStyle w:val="ListParagraph"/>
        <w:ind w:left="1440"/>
      </w:pPr>
      <w:r>
        <w:sym w:font="Wingdings" w:char="F0E0"/>
      </w:r>
      <w:r>
        <w:t>Please read supplementary articles prior to didactics</w:t>
      </w:r>
    </w:p>
    <w:p w:rsidR="00D45FE7" w:rsidRDefault="0082683A" w:rsidP="0082683A">
      <w:pPr>
        <w:pStyle w:val="ListParagraph"/>
        <w:numPr>
          <w:ilvl w:val="0"/>
          <w:numId w:val="2"/>
        </w:numPr>
      </w:pPr>
      <w:r>
        <w:rPr>
          <w:u w:val="single"/>
        </w:rPr>
        <w:t>EKG/Radiology of the week</w:t>
      </w:r>
      <w:r w:rsidR="003324EF">
        <w:t>: Dr. Keyes</w:t>
      </w:r>
    </w:p>
    <w:sectPr w:rsidR="00D4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0F27"/>
    <w:multiLevelType w:val="hybridMultilevel"/>
    <w:tmpl w:val="576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12BB4"/>
    <w:multiLevelType w:val="hybridMultilevel"/>
    <w:tmpl w:val="5478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3A"/>
    <w:rsid w:val="0030015B"/>
    <w:rsid w:val="003324EF"/>
    <w:rsid w:val="00417A79"/>
    <w:rsid w:val="00724403"/>
    <w:rsid w:val="0082683A"/>
    <w:rsid w:val="00B82303"/>
    <w:rsid w:val="00D45FE7"/>
    <w:rsid w:val="00E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3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8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683A"/>
    <w:pPr>
      <w:ind w:left="720"/>
      <w:contextualSpacing/>
    </w:pPr>
  </w:style>
  <w:style w:type="table" w:styleId="TableGrid">
    <w:name w:val="Table Grid"/>
    <w:basedOn w:val="TableNormal"/>
    <w:uiPriority w:val="39"/>
    <w:rsid w:val="00826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3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8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683A"/>
    <w:pPr>
      <w:ind w:left="720"/>
      <w:contextualSpacing/>
    </w:pPr>
  </w:style>
  <w:style w:type="table" w:styleId="TableGrid">
    <w:name w:val="Table Grid"/>
    <w:basedOn w:val="TableNormal"/>
    <w:uiPriority w:val="39"/>
    <w:rsid w:val="00826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dcterms:created xsi:type="dcterms:W3CDTF">2018-10-26T12:24:00Z</dcterms:created>
  <dcterms:modified xsi:type="dcterms:W3CDTF">2018-10-26T12:24:00Z</dcterms:modified>
</cp:coreProperties>
</file>